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Pr="009B7615" w:rsidRDefault="00F5078C" w:rsidP="00B561C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7A7082" wp14:editId="183B3313">
                <wp:simplePos x="0" y="0"/>
                <wp:positionH relativeFrom="column">
                  <wp:posOffset>6200775</wp:posOffset>
                </wp:positionH>
                <wp:positionV relativeFrom="paragraph">
                  <wp:posOffset>866775</wp:posOffset>
                </wp:positionV>
                <wp:extent cx="3343275" cy="4191000"/>
                <wp:effectExtent l="57150" t="38100" r="66675" b="762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41910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Default="00F5078C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National Policy and Guidance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Preparing Scotland Scottish Guidance on Resilience  2016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National Outcome 11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Resilient Communities (Resilience Division’s Strategic Framework and Delivery Plan 2017-21) – Education and Learning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HGIOS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4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HGIOELC</w:t>
                            </w:r>
                            <w:proofErr w:type="spellEnd"/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How good is OUR school?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How good is the learning and development in our community?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How good is our third sector organisation?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Building the Curriculum 3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Health and Wellbeing – Responsibility for all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UN Convention on the Rights of the Child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UN Sustainable Development Goals (11 &amp;13)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DYW</w:t>
                            </w:r>
                            <w:proofErr w:type="spellEnd"/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Curriculum</w:t>
                            </w:r>
                            <w:r>
                              <w:t xml:space="preserve"> </w:t>
                            </w: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for Excellence </w:t>
                            </w: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Es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and </w:t>
                            </w: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Os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and Benchmarks.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The Civil Contingencies Act 2004(Contingency Planning)(Scotland) Regulations 2005</w:t>
                            </w:r>
                          </w:p>
                          <w:p w:rsidR="00F5078C" w:rsidRP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Resilience Learning Programme for Scotland (Updated May 2017) (</w:t>
                            </w: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SCORDS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)</w:t>
                            </w:r>
                          </w:p>
                          <w:p w:rsidR="00F5078C" w:rsidRDefault="00F5078C" w:rsidP="00F5078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left"/>
                            </w:pP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GIRFEC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/ Safeguarding Children / </w:t>
                            </w: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Shanarri</w:t>
                            </w:r>
                            <w:proofErr w:type="spellEnd"/>
                          </w:p>
                          <w:p w:rsidR="00F5078C" w:rsidRPr="00F5078C" w:rsidRDefault="00F5078C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</w:p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A7082" id="Rectangle 7" o:spid="_x0000_s1026" style="position:absolute;margin-left:488.25pt;margin-top:68.25pt;width:263.25pt;height:3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" fillcolor="#ee853d [3029]" stroked="f">
                <v:fill color2="#ec7a2d [3173]" rotate="t" colors="0 #f18c55;.5 #f67b28;1 #e56b17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Default="00F5078C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National Policy and Guidance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Preparing Scotland Scottish Guidance on Resilience  2016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National Outcome 11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Resilient Communities (Resilience Division’s Strategic Framework and Delivery Plan 2017-21) – Education and Learning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HGIOS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4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HGIOELC</w:t>
                      </w:r>
                      <w:proofErr w:type="spellEnd"/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How good is OUR school?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How good is the learning and development in our community?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How good is our third sector organisation?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Building the Curriculum 3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Health and Wellbeing – Responsibility for all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UN Convention on the Rights of the Child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UN Sustainable Development Goals (11 &amp;13)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DYW</w:t>
                      </w:r>
                      <w:proofErr w:type="spellEnd"/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Curriculum</w:t>
                      </w:r>
                      <w:r>
                        <w:t xml:space="preserve"> </w:t>
                      </w: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for Excellence </w:t>
                      </w: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Es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and </w:t>
                      </w: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Os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and Benchmarks.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The Civil Contingencies Act 2004(Contingency Planning)(Scotland) Regulations 2005</w:t>
                      </w:r>
                    </w:p>
                    <w:p w:rsidR="00F5078C" w:rsidRP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Resilience Learning Programme for Scotland (Updated May 2017) (</w:t>
                      </w: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SCORDS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)</w:t>
                      </w:r>
                    </w:p>
                    <w:p w:rsidR="00F5078C" w:rsidRDefault="00F5078C" w:rsidP="00F5078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left"/>
                      </w:pP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GIRFEC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/ Safeguarding Children / </w:t>
                      </w: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Shanarri</w:t>
                      </w:r>
                      <w:proofErr w:type="spellEnd"/>
                    </w:p>
                    <w:p w:rsidR="00F5078C" w:rsidRPr="00F5078C" w:rsidRDefault="00F5078C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</w:p>
                    <w:p w:rsidR="00684CE0" w:rsidRDefault="00684CE0" w:rsidP="00684CE0"/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7D4769" wp14:editId="26294F3A">
                <wp:simplePos x="0" y="0"/>
                <wp:positionH relativeFrom="margin">
                  <wp:posOffset>-695325</wp:posOffset>
                </wp:positionH>
                <wp:positionV relativeFrom="paragraph">
                  <wp:posOffset>3829050</wp:posOffset>
                </wp:positionV>
                <wp:extent cx="3467100" cy="2581275"/>
                <wp:effectExtent l="57150" t="38100" r="57150" b="857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25812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2D499F" w:rsidRDefault="00684CE0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Responsibilities of All</w:t>
                            </w:r>
                          </w:p>
                          <w:p w:rsidR="002D499F" w:rsidRP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Each LA will identify a  Community Resilience education officer who will liaise with the Education Scotland Development Officer and Local Emergency Planning Officers.</w:t>
                            </w:r>
                          </w:p>
                          <w:p w:rsid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Action plan approved by Scottish Government.</w:t>
                            </w:r>
                          </w:p>
                          <w:p w:rsidR="002D499F" w:rsidRPr="002D499F" w:rsidRDefault="00F5078C" w:rsidP="002D49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Refer to National Policy and Guidelines</w:t>
                            </w:r>
                          </w:p>
                          <w:p w:rsidR="002D499F" w:rsidRDefault="002D499F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D4769" id="Rectangle 2" o:spid="_x0000_s1027" style="position:absolute;margin-left:-54.75pt;margin-top:301.5pt;width:273pt;height:20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" fillcolor="#101010 [3024]" stroked="f">
                <v:fill color2="black [3168]" rotate="t" colors="0 #454545;.5 black;1 black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Pr="002D499F" w:rsidRDefault="00684CE0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Responsibilities of All</w:t>
                      </w:r>
                    </w:p>
                    <w:p w:rsidR="002D499F" w:rsidRPr="002D499F" w:rsidRDefault="002D499F" w:rsidP="002D49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Each LA will identify a  Community Resilience education officer who will liaise with the Education Scotland Development Officer and Local Emergency Planning Officers.</w:t>
                      </w:r>
                    </w:p>
                    <w:p w:rsidR="002D499F" w:rsidRDefault="002D499F" w:rsidP="002D49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Action plan approved by Scottish Government.</w:t>
                      </w:r>
                    </w:p>
                    <w:p w:rsidR="002D499F" w:rsidRPr="002D499F" w:rsidRDefault="00F5078C" w:rsidP="002D49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</w:rPr>
                        <w:t>Refer to National Policy and Guidelines</w:t>
                      </w:r>
                    </w:p>
                    <w:p w:rsidR="002D499F" w:rsidRDefault="002D499F" w:rsidP="00684CE0"/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D133DF" wp14:editId="09BFB6A6">
                <wp:simplePos x="0" y="0"/>
                <wp:positionH relativeFrom="margin">
                  <wp:posOffset>2886075</wp:posOffset>
                </wp:positionH>
                <wp:positionV relativeFrom="paragraph">
                  <wp:posOffset>3848099</wp:posOffset>
                </wp:positionV>
                <wp:extent cx="3171825" cy="2562225"/>
                <wp:effectExtent l="57150" t="38100" r="66675" b="857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256222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2D499F" w:rsidRDefault="00684CE0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Curriculum and Course Design</w:t>
                            </w:r>
                          </w:p>
                          <w:p w:rsidR="002D499F" w:rsidRP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Build upon current good practice which is already established in Local Authorities and  Associated Schools Groups through Curriculum Development, Sustainability, </w:t>
                            </w:r>
                            <w:proofErr w:type="spellStart"/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DYW</w:t>
                            </w:r>
                            <w:proofErr w:type="spellEnd"/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, Enterprise, STEM, Interdisciplinary Learning Opportunities, Partnership Working,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</w:t>
                            </w: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Health and Wellbeing, Social Studies,  Assessment and Moderation.</w:t>
                            </w:r>
                          </w:p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133DF" id="Rectangle 3" o:spid="_x0000_s1028" style="position:absolute;margin-left:227.25pt;margin-top:303pt;width:249.75pt;height:201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Pr="002D499F" w:rsidRDefault="00684CE0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Curriculum and Course Design</w:t>
                      </w:r>
                    </w:p>
                    <w:p w:rsidR="002D499F" w:rsidRPr="002D499F" w:rsidRDefault="002D499F" w:rsidP="002D499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 xml:space="preserve">Build upon current good practice which is already established in Local Authorities and  Associated Schools Groups through Curriculum Development, Sustainability, </w:t>
                      </w:r>
                      <w:proofErr w:type="spellStart"/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DYW</w:t>
                      </w:r>
                      <w:proofErr w:type="spellEnd"/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, Enterprise, STEM, Interdisciplinary Learning Opportunities, Partnership Working,</w:t>
                      </w:r>
                      <w:r>
                        <w:rPr>
                          <w:rFonts w:asciiTheme="majorHAnsi" w:hAnsiTheme="majorHAnsi" w:cstheme="majorHAnsi"/>
                          <w:sz w:val="20"/>
                        </w:rPr>
                        <w:t xml:space="preserve"> </w:t>
                      </w: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Health and Wellbeing, Social Studies,  Assessment and Moderation.</w:t>
                      </w:r>
                    </w:p>
                    <w:p w:rsidR="00684CE0" w:rsidRDefault="00684CE0" w:rsidP="00684CE0"/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CEC078" wp14:editId="08BA7DFC">
                <wp:simplePos x="0" y="0"/>
                <wp:positionH relativeFrom="column">
                  <wp:posOffset>6219825</wp:posOffset>
                </wp:positionH>
                <wp:positionV relativeFrom="paragraph">
                  <wp:posOffset>5229225</wp:posOffset>
                </wp:positionV>
                <wp:extent cx="3343275" cy="12001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2001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CE0" w:rsidRPr="002D499F" w:rsidRDefault="00684CE0" w:rsidP="00684CE0"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E7E6E6" w:themeColor="background2"/>
                                <w:spacing w:val="10"/>
                                <w:sz w:val="2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b/>
                                <w:color w:val="E7E6E6" w:themeColor="background2"/>
                                <w:spacing w:val="10"/>
                                <w:sz w:val="2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Best Practice and Research</w:t>
                            </w:r>
                          </w:p>
                          <w:p w:rsidR="002D499F" w:rsidRP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0"/>
                              </w:rPr>
                              <w:t>Access to online resources, self-evaluation resources and links with community partnerships,  third sector organisations will be facilitated pertinent to the local resilience context.</w:t>
                            </w:r>
                          </w:p>
                          <w:p w:rsidR="00684CE0" w:rsidRPr="00684CE0" w:rsidRDefault="00684CE0" w:rsidP="00684CE0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EC078" id="Rectangle 4" o:spid="_x0000_s1029" style="position:absolute;margin-left:489.75pt;margin-top:411.75pt;width:263.25pt;height:9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  <v:textbox>
                  <w:txbxContent>
                    <w:p w:rsidR="00684CE0" w:rsidRPr="002D499F" w:rsidRDefault="00684CE0" w:rsidP="00684CE0">
                      <w:pPr>
                        <w:rPr>
                          <w:rFonts w:asciiTheme="majorHAnsi" w:hAnsiTheme="majorHAnsi" w:cstheme="majorHAnsi"/>
                          <w:b/>
                          <w:color w:val="E7E6E6" w:themeColor="background2"/>
                          <w:spacing w:val="10"/>
                          <w:sz w:val="2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b/>
                          <w:color w:val="E7E6E6" w:themeColor="background2"/>
                          <w:spacing w:val="10"/>
                          <w:sz w:val="2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Best Practice and Research</w:t>
                      </w:r>
                    </w:p>
                    <w:p w:rsidR="002D499F" w:rsidRPr="002D499F" w:rsidRDefault="002D499F" w:rsidP="002D49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jc w:val="left"/>
                        <w:rPr>
                          <w:rFonts w:asciiTheme="majorHAnsi" w:hAnsiTheme="majorHAnsi" w:cstheme="majorHAnsi"/>
                          <w:color w:val="FFFFFF" w:themeColor="background1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color w:val="FFFFFF" w:themeColor="background1"/>
                          <w:sz w:val="20"/>
                        </w:rPr>
                        <w:t>Access to online resources, self-evaluation resources and links with community partnerships,  third sector organisations will be facilitated pertinent to the local resilience context.</w:t>
                      </w:r>
                    </w:p>
                    <w:p w:rsidR="00684CE0" w:rsidRPr="00684CE0" w:rsidRDefault="00684CE0" w:rsidP="00684CE0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034F08" wp14:editId="4CFBBABA">
                <wp:simplePos x="0" y="0"/>
                <wp:positionH relativeFrom="column">
                  <wp:posOffset>6181725</wp:posOffset>
                </wp:positionH>
                <wp:positionV relativeFrom="paragraph">
                  <wp:posOffset>-523875</wp:posOffset>
                </wp:positionV>
                <wp:extent cx="3381375" cy="12954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1295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6435E6" w:rsidRDefault="00684CE0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Learning and Teaching Pedagogy</w:t>
                            </w:r>
                          </w:p>
                          <w:p w:rsidR="006435E6" w:rsidRPr="006435E6" w:rsidRDefault="006435E6" w:rsidP="006435E6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Provide access to a suite of resources which support learning and teaching of resilience via Ready Scotland website to support the preparation for; responding to; keeping safe and recovering from emergencies.</w:t>
                            </w:r>
                          </w:p>
                          <w:p w:rsidR="006435E6" w:rsidRPr="006435E6" w:rsidRDefault="006435E6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34F08" id="Rectangle 9" o:spid="_x0000_s1030" style="position:absolute;margin-left:486.75pt;margin-top:-41.25pt;width:266.25pt;height:10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" fillcolor="#70ad47 [3209]" strokecolor="#375623 [1609]" strokeweight="1pt">
                <v:textbox>
                  <w:txbxContent>
                    <w:p w:rsidR="00684CE0" w:rsidRPr="006435E6" w:rsidRDefault="00684CE0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sz w:val="20"/>
                        </w:rPr>
                        <w:t>Learning and Teaching Pedagogy</w:t>
                      </w:r>
                    </w:p>
                    <w:p w:rsidR="006435E6" w:rsidRPr="006435E6" w:rsidRDefault="006435E6" w:rsidP="006435E6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sz w:val="20"/>
                        </w:rPr>
                        <w:t>Provide access to a suite of resources which support learning and teaching of resilience via Ready Scotland website to support the preparation for; responding to; keeping safe and recovering from emergencies.</w:t>
                      </w:r>
                    </w:p>
                    <w:p w:rsidR="006435E6" w:rsidRPr="006435E6" w:rsidRDefault="006435E6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73CB9" wp14:editId="1221662B">
                <wp:simplePos x="0" y="0"/>
                <wp:positionH relativeFrom="column">
                  <wp:posOffset>-676275</wp:posOffset>
                </wp:positionH>
                <wp:positionV relativeFrom="paragraph">
                  <wp:posOffset>-600075</wp:posOffset>
                </wp:positionV>
                <wp:extent cx="3381375" cy="2476500"/>
                <wp:effectExtent l="57150" t="38100" r="66675" b="762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24765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2D499F" w:rsidRDefault="002D499F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Core Purpose</w:t>
                            </w:r>
                          </w:p>
                          <w:p w:rsidR="002D499F" w:rsidRPr="002D499F" w:rsidRDefault="002D499F" w:rsidP="002D499F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b/>
                                <w:sz w:val="20"/>
                              </w:rPr>
                              <w:t>“We live in communities that are inclusive, empowered, resilient and safe”</w:t>
                            </w:r>
                          </w:p>
                          <w:p w:rsidR="002D499F" w:rsidRPr="002D499F" w:rsidRDefault="002D499F" w:rsidP="002D499F">
                            <w:pPr>
                              <w:rPr>
                                <w:rFonts w:asciiTheme="majorHAnsi" w:hAnsiTheme="majorHAnsi" w:cstheme="majorHAnsi"/>
                                <w:i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i/>
                                <w:sz w:val="20"/>
                              </w:rPr>
                              <w:t>Safer Scotland  - Scottish Government</w:t>
                            </w:r>
                          </w:p>
                          <w:p w:rsidR="00F5078C" w:rsidRPr="00F5078C" w:rsidRDefault="00F5078C" w:rsidP="00F5078C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Embedding Community Resilience within Curriculum  is critical in helping Scotland’s young people to acquire the knowledge, skills and confidence required to face the resilience challenges of the 21</w:t>
                            </w: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  <w:vertAlign w:val="superscript"/>
                              </w:rPr>
                              <w:t>st</w:t>
                            </w: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Century.  This is a joint project led by Scottish Government, </w:t>
                            </w: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SEPA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, Scottish Water, SSE, </w:t>
                            </w:r>
                            <w:proofErr w:type="spellStart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SP</w:t>
                            </w:r>
                            <w:proofErr w:type="spellEnd"/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Energy</w:t>
                            </w:r>
                            <w:r w:rsidR="007A40FB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, National Centre for Resilience</w:t>
                            </w: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and Education Scotland to promote the understanding of the causes of emergencies such as extreme weather, flooding and terrorism, the impact on individuals and communities affected by such</w:t>
                            </w:r>
                            <w:r>
                              <w:t xml:space="preserve"> </w:t>
                            </w:r>
                            <w:r w:rsidRP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events and the ways in which they can adapt and build resilience to mitigate impact.  </w:t>
                            </w:r>
                          </w:p>
                          <w:p w:rsidR="002D499F" w:rsidRDefault="002D499F" w:rsidP="00684CE0"/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73CB9" id="Rectangle 1" o:spid="_x0000_s1031" style="position:absolute;margin-left:-53.25pt;margin-top:-47.25pt;width:266.25pt;height:1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Pr="002D499F" w:rsidRDefault="002D499F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Core Purpose</w:t>
                      </w:r>
                    </w:p>
                    <w:p w:rsidR="002D499F" w:rsidRPr="002D499F" w:rsidRDefault="002D499F" w:rsidP="002D499F">
                      <w:pPr>
                        <w:rPr>
                          <w:rFonts w:asciiTheme="majorHAnsi" w:hAnsiTheme="majorHAnsi" w:cstheme="majorHAnsi"/>
                          <w:b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b/>
                          <w:sz w:val="20"/>
                        </w:rPr>
                        <w:t>“We live in communities that are inclusive, empowered, resilient and safe”</w:t>
                      </w:r>
                    </w:p>
                    <w:p w:rsidR="002D499F" w:rsidRPr="002D499F" w:rsidRDefault="002D499F" w:rsidP="002D499F">
                      <w:pPr>
                        <w:rPr>
                          <w:rFonts w:asciiTheme="majorHAnsi" w:hAnsiTheme="majorHAnsi" w:cstheme="majorHAnsi"/>
                          <w:i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i/>
                          <w:sz w:val="20"/>
                        </w:rPr>
                        <w:t>Safer Scotland  - Scottish Government</w:t>
                      </w:r>
                    </w:p>
                    <w:p w:rsidR="00F5078C" w:rsidRPr="00F5078C" w:rsidRDefault="00F5078C" w:rsidP="00F5078C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Embedding Community Resilience within Curriculum  is critical in helping Scotland’s young people to acquire the knowledge, skills and confidence required to face the resilience challenges of the 21</w:t>
                      </w:r>
                      <w:r w:rsidRPr="00F5078C">
                        <w:rPr>
                          <w:rFonts w:asciiTheme="majorHAnsi" w:hAnsiTheme="majorHAnsi" w:cstheme="majorHAnsi"/>
                          <w:sz w:val="20"/>
                          <w:vertAlign w:val="superscript"/>
                        </w:rPr>
                        <w:t>st</w:t>
                      </w: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Century.  This is a joint project led by Scottish Government, </w:t>
                      </w: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SEPA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, Scottish Water, SSE, </w:t>
                      </w:r>
                      <w:proofErr w:type="spellStart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>SP</w:t>
                      </w:r>
                      <w:proofErr w:type="spellEnd"/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Energy</w:t>
                      </w:r>
                      <w:r w:rsidR="007A40FB">
                        <w:rPr>
                          <w:rFonts w:asciiTheme="majorHAnsi" w:hAnsiTheme="majorHAnsi" w:cstheme="majorHAnsi"/>
                          <w:sz w:val="20"/>
                        </w:rPr>
                        <w:t>, National Centre for Resilience</w:t>
                      </w: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 and Education Scotland to promote the understanding of the causes of emergencies such as extreme weather, flooding and terrorism, the impact on individuals and communities affected by such</w:t>
                      </w:r>
                      <w:r>
                        <w:t xml:space="preserve"> </w:t>
                      </w:r>
                      <w:r w:rsidRPr="00F5078C">
                        <w:rPr>
                          <w:rFonts w:asciiTheme="majorHAnsi" w:hAnsiTheme="majorHAnsi" w:cstheme="majorHAnsi"/>
                          <w:sz w:val="20"/>
                        </w:rPr>
                        <w:t xml:space="preserve">events and the ways in which they can adapt and build resilience to mitigate impact.  </w:t>
                      </w:r>
                    </w:p>
                    <w:p w:rsidR="002D499F" w:rsidRDefault="002D499F" w:rsidP="00684CE0"/>
                    <w:p w:rsidR="00684CE0" w:rsidRDefault="00684CE0" w:rsidP="00684CE0"/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5934E6" wp14:editId="474F14A6">
                <wp:simplePos x="0" y="0"/>
                <wp:positionH relativeFrom="margin">
                  <wp:posOffset>-704850</wp:posOffset>
                </wp:positionH>
                <wp:positionV relativeFrom="paragraph">
                  <wp:posOffset>2000250</wp:posOffset>
                </wp:positionV>
                <wp:extent cx="3419475" cy="16668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1666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2D499F" w:rsidRDefault="00684CE0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Skills Progression</w:t>
                            </w:r>
                          </w:p>
                          <w:p w:rsidR="002D499F" w:rsidRP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Work in partnership with Regional </w:t>
                            </w:r>
                            <w:proofErr w:type="spellStart"/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Collaboratives</w:t>
                            </w:r>
                            <w:proofErr w:type="spellEnd"/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, Local Authorities, Schools and other partners to have Key Personnel in place to support the embedding of Community Resilience within Schools positively impacting  self-evaluation, community and parental engagement / partnerships and the development of skills.</w:t>
                            </w:r>
                          </w:p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934E6" id="Rectangle 5" o:spid="_x0000_s1032" style="position:absolute;margin-left:-55.5pt;margin-top:157.5pt;width:269.25pt;height:13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" fillcolor="#ed7d31 [3205]" strokecolor="#823b0b [1605]" strokeweight="1pt">
                <v:textbox>
                  <w:txbxContent>
                    <w:p w:rsidR="00684CE0" w:rsidRPr="002D499F" w:rsidRDefault="00684CE0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Skills Progression</w:t>
                      </w:r>
                    </w:p>
                    <w:p w:rsidR="002D499F" w:rsidRPr="002D499F" w:rsidRDefault="002D499F" w:rsidP="002D499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 xml:space="preserve">Work in partnership with Regional </w:t>
                      </w:r>
                      <w:proofErr w:type="spellStart"/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Collaboratives</w:t>
                      </w:r>
                      <w:proofErr w:type="spellEnd"/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, Local Authorities, Schools and other partners to have Key Personnel in place to support the embedding of Community Resilience within Schools positively impacting  self-evaluation, community and parental engagement / partnerships and the development of skills.</w:t>
                      </w:r>
                    </w:p>
                    <w:p w:rsidR="00684CE0" w:rsidRDefault="00684CE0" w:rsidP="00684CE0"/>
                  </w:txbxContent>
                </v:textbox>
                <w10:wrap anchorx="margin"/>
              </v:rect>
            </w:pict>
          </mc:Fallback>
        </mc:AlternateContent>
      </w:r>
      <w:r w:rsidR="006435E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EC4F24" wp14:editId="0CA4E3E9">
                <wp:simplePos x="0" y="0"/>
                <wp:positionH relativeFrom="margin">
                  <wp:posOffset>2895600</wp:posOffset>
                </wp:positionH>
                <wp:positionV relativeFrom="paragraph">
                  <wp:posOffset>419100</wp:posOffset>
                </wp:positionV>
                <wp:extent cx="3162300" cy="32480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3248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6435E6" w:rsidRDefault="00684CE0" w:rsidP="00684CE0">
                            <w:p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Strategic Support</w:t>
                            </w:r>
                          </w:p>
                          <w:p w:rsidR="006435E6" w:rsidRDefault="006435E6" w:rsidP="006435E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Work closely with 6 to 10 “pathfinder schools” across Scotland as examples of good practice focussing on resilient contexts relevant to the local setting.</w:t>
                            </w:r>
                          </w:p>
                          <w:p w:rsidR="002D499F" w:rsidRP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Live Narrative approach to the embedding of Community Resilience via Education Scotland Community Resilience landing page.</w:t>
                            </w:r>
                          </w:p>
                          <w:p w:rsidR="002D499F" w:rsidRPr="002D499F" w:rsidRDefault="002D499F" w:rsidP="002D499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Provide Self Evaluation</w:t>
                            </w:r>
                            <w:r w:rsidR="00F5078C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>, Planning and Resource</w:t>
                            </w:r>
                            <w:r w:rsidRPr="002D499F">
                              <w:rPr>
                                <w:rFonts w:asciiTheme="majorHAnsi" w:hAnsiTheme="majorHAnsi" w:cstheme="majorHAnsi"/>
                                <w:sz w:val="20"/>
                              </w:rPr>
                              <w:t xml:space="preserve"> tools to support the embedding process.</w:t>
                            </w:r>
                          </w:p>
                          <w:p w:rsidR="002D499F" w:rsidRPr="006435E6" w:rsidRDefault="002D499F" w:rsidP="00F5078C">
                            <w:pPr>
                              <w:pStyle w:val="ListParagraph"/>
                              <w:rPr>
                                <w:rFonts w:asciiTheme="majorHAnsi" w:hAnsiTheme="majorHAnsi" w:cstheme="majorHAnsi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EC4F24" id="Rectangle 6" o:spid="_x0000_s1033" style="position:absolute;margin-left:228pt;margin-top:33pt;width:249pt;height:255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" fillcolor="#4472c4 [3208]" strokecolor="#1f3763 [1608]" strokeweight="1pt">
                <v:textbox>
                  <w:txbxContent>
                    <w:p w:rsidR="00684CE0" w:rsidRPr="006435E6" w:rsidRDefault="00684CE0" w:rsidP="00684CE0">
                      <w:p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sz w:val="20"/>
                        </w:rPr>
                        <w:t>Strategic Support</w:t>
                      </w:r>
                    </w:p>
                    <w:p w:rsidR="006435E6" w:rsidRDefault="006435E6" w:rsidP="006435E6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sz w:val="20"/>
                        </w:rPr>
                        <w:t>Work closely with 6 to 10 “pathfinder schools” across Scotland as examples of good practice focussing on resilient contexts relevant to the local setting.</w:t>
                      </w:r>
                    </w:p>
                    <w:p w:rsidR="002D499F" w:rsidRPr="002D499F" w:rsidRDefault="002D499F" w:rsidP="002D499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Live Narrative approach to the embedding of Community Resilience via Education Scotland Community Resilience landing page.</w:t>
                      </w:r>
                    </w:p>
                    <w:p w:rsidR="002D499F" w:rsidRPr="002D499F" w:rsidRDefault="002D499F" w:rsidP="002D499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jc w:val="left"/>
                        <w:rPr>
                          <w:rFonts w:asciiTheme="majorHAnsi" w:hAnsiTheme="majorHAnsi" w:cstheme="majorHAnsi"/>
                          <w:sz w:val="20"/>
                        </w:rPr>
                      </w:pP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>Provide Self Evaluation</w:t>
                      </w:r>
                      <w:r w:rsidR="00F5078C">
                        <w:rPr>
                          <w:rFonts w:asciiTheme="majorHAnsi" w:hAnsiTheme="majorHAnsi" w:cstheme="majorHAnsi"/>
                          <w:sz w:val="20"/>
                        </w:rPr>
                        <w:t>, Planning and Resource</w:t>
                      </w:r>
                      <w:r w:rsidRPr="002D499F">
                        <w:rPr>
                          <w:rFonts w:asciiTheme="majorHAnsi" w:hAnsiTheme="majorHAnsi" w:cstheme="majorHAnsi"/>
                          <w:sz w:val="20"/>
                        </w:rPr>
                        <w:t xml:space="preserve"> tools to support the embedding process.</w:t>
                      </w:r>
                    </w:p>
                    <w:p w:rsidR="002D499F" w:rsidRPr="006435E6" w:rsidRDefault="002D499F" w:rsidP="00F5078C">
                      <w:pPr>
                        <w:pStyle w:val="ListParagraph"/>
                        <w:rPr>
                          <w:rFonts w:asciiTheme="majorHAnsi" w:hAnsiTheme="majorHAnsi" w:cstheme="majorHAnsi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435E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C80E3A" wp14:editId="11D6A3D6">
                <wp:simplePos x="0" y="0"/>
                <wp:positionH relativeFrom="margin">
                  <wp:posOffset>2886075</wp:posOffset>
                </wp:positionH>
                <wp:positionV relativeFrom="paragraph">
                  <wp:posOffset>-561975</wp:posOffset>
                </wp:positionV>
                <wp:extent cx="3152775" cy="8096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6435E6" w:rsidRDefault="00684CE0" w:rsidP="00684CE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Regional Improvement </w:t>
                            </w:r>
                            <w:proofErr w:type="spellStart"/>
                            <w:r w:rsidRPr="006435E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Collaboratives</w:t>
                            </w:r>
                            <w:proofErr w:type="spellEnd"/>
                          </w:p>
                          <w:p w:rsidR="00684CE0" w:rsidRPr="006435E6" w:rsidRDefault="00684CE0" w:rsidP="00684CE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Education Scotland Offer</w:t>
                            </w:r>
                          </w:p>
                          <w:p w:rsidR="00684CE0" w:rsidRPr="006435E6" w:rsidRDefault="00684CE0" w:rsidP="00684CE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35E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Community Resili</w:t>
                            </w:r>
                            <w:r w:rsidR="00CC0047" w:rsidRPr="006435E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</w:t>
                            </w:r>
                            <w:r w:rsidRPr="006435E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80E3A" id="Rectangle 8" o:spid="_x0000_s1034" style="position:absolute;margin-left:227.25pt;margin-top:-44.25pt;width:248.25pt;height:63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" fillcolor="#ffc000 [3207]" strokecolor="#7f5f00 [1607]" strokeweight="1pt">
                <v:textbox>
                  <w:txbxContent>
                    <w:p w:rsidR="00684CE0" w:rsidRPr="006435E6" w:rsidRDefault="00684CE0" w:rsidP="00684CE0">
                      <w:pPr>
                        <w:jc w:val="center"/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Regional Improvement </w:t>
                      </w:r>
                      <w:proofErr w:type="spellStart"/>
                      <w:r w:rsidRPr="006435E6"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Collaboratives</w:t>
                      </w:r>
                      <w:proofErr w:type="spellEnd"/>
                    </w:p>
                    <w:p w:rsidR="00684CE0" w:rsidRPr="006435E6" w:rsidRDefault="00684CE0" w:rsidP="00684CE0">
                      <w:pPr>
                        <w:jc w:val="center"/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Education Scotland Offer</w:t>
                      </w:r>
                    </w:p>
                    <w:p w:rsidR="00684CE0" w:rsidRPr="006435E6" w:rsidRDefault="00684CE0" w:rsidP="00684CE0">
                      <w:pPr>
                        <w:jc w:val="center"/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435E6"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Community Resili</w:t>
                      </w:r>
                      <w:r w:rsidR="00CC0047" w:rsidRPr="006435E6"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</w:t>
                      </w:r>
                      <w:r w:rsidRPr="006435E6">
                        <w:rPr>
                          <w:rFonts w:asciiTheme="majorHAnsi" w:hAnsiTheme="majorHAnsi" w:cstheme="majorHAnsi"/>
                          <w:color w:val="000000" w:themeColor="text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027C27" w:rsidRPr="009B7615" w:rsidSect="00202568"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0B92A93"/>
    <w:multiLevelType w:val="hybridMultilevel"/>
    <w:tmpl w:val="E5022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B090C"/>
    <w:multiLevelType w:val="hybridMultilevel"/>
    <w:tmpl w:val="A93CD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1DC7"/>
    <w:multiLevelType w:val="hybridMultilevel"/>
    <w:tmpl w:val="05AAB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30999"/>
    <w:multiLevelType w:val="hybridMultilevel"/>
    <w:tmpl w:val="B3C4D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45F6B"/>
    <w:multiLevelType w:val="hybridMultilevel"/>
    <w:tmpl w:val="93FEF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07"/>
    <w:rsid w:val="00027C27"/>
    <w:rsid w:val="000C0CF4"/>
    <w:rsid w:val="00202568"/>
    <w:rsid w:val="0024307E"/>
    <w:rsid w:val="00281579"/>
    <w:rsid w:val="002D499F"/>
    <w:rsid w:val="00306C61"/>
    <w:rsid w:val="0037582B"/>
    <w:rsid w:val="006435E6"/>
    <w:rsid w:val="00684CE0"/>
    <w:rsid w:val="007A40FB"/>
    <w:rsid w:val="00857548"/>
    <w:rsid w:val="009B7615"/>
    <w:rsid w:val="00B51BDC"/>
    <w:rsid w:val="00B561C0"/>
    <w:rsid w:val="00B773CE"/>
    <w:rsid w:val="00BA1507"/>
    <w:rsid w:val="00C56786"/>
    <w:rsid w:val="00C91823"/>
    <w:rsid w:val="00CC0047"/>
    <w:rsid w:val="00D008AB"/>
    <w:rsid w:val="00D67192"/>
    <w:rsid w:val="00F5078C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18AA2-2159-4760-BBBC-4D0747F7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ListParagraph">
    <w:name w:val="List Paragraph"/>
    <w:basedOn w:val="Normal"/>
    <w:uiPriority w:val="34"/>
    <w:qFormat/>
    <w:rsid w:val="006435E6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MacLennan A (Alison)</dc:creator>
  <cp:keywords/>
  <dc:description/>
  <cp:lastModifiedBy>Reive M (Morag)</cp:lastModifiedBy>
  <cp:revision>1</cp:revision>
  <dcterms:created xsi:type="dcterms:W3CDTF">2018-10-01T11:15:00Z</dcterms:created>
  <dcterms:modified xsi:type="dcterms:W3CDTF">2018-10-01T11:15:00Z</dcterms:modified>
</cp:coreProperties>
</file>